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B07C" w14:textId="77777777" w:rsidR="00B75B3D" w:rsidRPr="00A50353" w:rsidRDefault="00B75B3D" w:rsidP="00B75B3D">
      <w:pPr>
        <w:pageBreakBefore/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>Załącznik nr 5 do SIWZ</w:t>
      </w:r>
    </w:p>
    <w:p w14:paraId="0D6A3142" w14:textId="77777777" w:rsidR="00B75B3D" w:rsidRPr="00A50353" w:rsidRDefault="00B75B3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3DF06AE6" w14:textId="77777777" w:rsidR="00B75B3D" w:rsidRPr="00A50353" w:rsidRDefault="00B75B3D" w:rsidP="00B75B3D">
      <w:pPr>
        <w:spacing w:line="200" w:lineRule="atLeast"/>
        <w:jc w:val="both"/>
        <w:rPr>
          <w:rFonts w:eastAsia="Tahoma"/>
          <w:b/>
          <w:bCs/>
          <w:color w:val="000000"/>
          <w:sz w:val="23"/>
          <w:szCs w:val="23"/>
        </w:rPr>
      </w:pPr>
    </w:p>
    <w:p w14:paraId="4B41D3B1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37631AD9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7009BFBC" w14:textId="77777777" w:rsidR="00B75B3D" w:rsidRPr="00A50353" w:rsidRDefault="00B75B3D" w:rsidP="00B75B3D">
      <w:pPr>
        <w:spacing w:line="200" w:lineRule="atLeast"/>
        <w:rPr>
          <w:rFonts w:eastAsia="Tahoma"/>
          <w:color w:val="000000"/>
          <w:sz w:val="23"/>
          <w:szCs w:val="23"/>
        </w:rPr>
      </w:pPr>
    </w:p>
    <w:p w14:paraId="410D8562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>OŚWIADCZENIE WYKONAWCY</w:t>
      </w:r>
    </w:p>
    <w:p w14:paraId="3EC2E4A2" w14:textId="77777777" w:rsidR="00B75B3D" w:rsidRPr="00A50353" w:rsidRDefault="00B75B3D" w:rsidP="00B75B3D">
      <w:pPr>
        <w:jc w:val="center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składane na podstawie art. 24 ust. 11 ustawy </w:t>
      </w:r>
      <w:proofErr w:type="spellStart"/>
      <w:r w:rsidRPr="00A50353">
        <w:rPr>
          <w:color w:val="000000"/>
          <w:sz w:val="23"/>
          <w:szCs w:val="23"/>
        </w:rPr>
        <w:t>Pzp</w:t>
      </w:r>
      <w:proofErr w:type="spellEnd"/>
    </w:p>
    <w:p w14:paraId="55C9E122" w14:textId="77777777" w:rsidR="00B75B3D" w:rsidRPr="00A50353" w:rsidRDefault="00B75B3D" w:rsidP="00B75B3D">
      <w:pPr>
        <w:jc w:val="center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 xml:space="preserve">O PRZYNALEŻNOŚCI LUB BRAKU PRZYNALEŻNOŚCI DO TEJ SAMEJ GRUPY KAPITAŁOWEJ </w:t>
      </w:r>
    </w:p>
    <w:p w14:paraId="3CCEBDBA" w14:textId="77777777" w:rsidR="00B75B3D" w:rsidRPr="00A50353" w:rsidRDefault="00B75B3D" w:rsidP="00B75B3D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14:paraId="62516362" w14:textId="77777777" w:rsidR="00B75B3D" w:rsidRPr="00A50353" w:rsidRDefault="00B75B3D" w:rsidP="00B75B3D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14:paraId="675E8622" w14:textId="77777777" w:rsidR="00B75B3D" w:rsidRPr="00A50353" w:rsidRDefault="00B75B3D" w:rsidP="00B75B3D">
      <w:pPr>
        <w:spacing w:line="276" w:lineRule="auto"/>
        <w:jc w:val="center"/>
        <w:rPr>
          <w:rFonts w:eastAsia="Tahoma"/>
          <w:b/>
          <w:bCs/>
          <w:color w:val="000000"/>
          <w:sz w:val="23"/>
          <w:szCs w:val="23"/>
        </w:rPr>
      </w:pPr>
    </w:p>
    <w:p w14:paraId="304CB6E5" w14:textId="1EDF1BCA" w:rsidR="00B75B3D" w:rsidRPr="00A50353" w:rsidRDefault="00B75B3D" w:rsidP="00B75B3D">
      <w:pPr>
        <w:spacing w:line="276" w:lineRule="auto"/>
        <w:jc w:val="both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A50353">
        <w:rPr>
          <w:color w:val="000000"/>
          <w:sz w:val="23"/>
          <w:szCs w:val="23"/>
        </w:rPr>
        <w:t xml:space="preserve">pn. </w:t>
      </w:r>
      <w:r w:rsidR="006E447D" w:rsidRPr="006E447D">
        <w:rPr>
          <w:b/>
          <w:bCs/>
          <w:sz w:val="21"/>
          <w:szCs w:val="21"/>
        </w:rPr>
        <w:t>„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PRZEBUDOWA NA FONTANNĘ ZBIORNIKA PRZECIWPOŻAROWEGO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PRZY UL. NIEMIERZYŃSKIEJ W SZCZECINIE</w:t>
      </w:r>
      <w:r w:rsidR="006E447D" w:rsidRPr="006E447D">
        <w:rPr>
          <w:b/>
          <w:bCs/>
          <w:sz w:val="21"/>
          <w:szCs w:val="21"/>
        </w:rPr>
        <w:t>”</w:t>
      </w:r>
      <w:r w:rsidRPr="00A50353">
        <w:rPr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zgodnie z ustawą z dnia 29 stycznia 2004r. Prawo zamówień publicznych (Dz. U. z 201</w:t>
      </w:r>
      <w:r w:rsidR="006E447D">
        <w:rPr>
          <w:rFonts w:eastAsia="Tahoma"/>
          <w:color w:val="000000"/>
          <w:sz w:val="23"/>
          <w:szCs w:val="23"/>
        </w:rPr>
        <w:t>9</w:t>
      </w:r>
      <w:r w:rsidR="0094231A">
        <w:rPr>
          <w:rFonts w:eastAsia="Tahoma"/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r. poz. 1</w:t>
      </w:r>
      <w:r w:rsidR="006E447D">
        <w:rPr>
          <w:rFonts w:eastAsia="Tahoma"/>
          <w:color w:val="000000"/>
          <w:sz w:val="23"/>
          <w:szCs w:val="23"/>
        </w:rPr>
        <w:t>843</w:t>
      </w:r>
      <w:r w:rsidRPr="00A50353">
        <w:rPr>
          <w:rFonts w:eastAsia="Tahoma"/>
          <w:color w:val="000000"/>
          <w:sz w:val="23"/>
          <w:szCs w:val="23"/>
        </w:rPr>
        <w:t>) niniejszym:</w:t>
      </w:r>
    </w:p>
    <w:p w14:paraId="0A11424A" w14:textId="77777777" w:rsidR="00B75B3D" w:rsidRPr="00A50353" w:rsidRDefault="00B75B3D" w:rsidP="00B75B3D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5328D537" w14:textId="6C4C54A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</w:t>
      </w:r>
      <w:r w:rsidRPr="00A50353">
        <w:rPr>
          <w:rFonts w:eastAsia="Tahoma"/>
          <w:color w:val="000000"/>
          <w:sz w:val="23"/>
          <w:szCs w:val="23"/>
        </w:rPr>
        <w:t xml:space="preserve">należę/należymy do tej samej grupy kapitałowej w rozumieniu art. 24 ust. 1 pkt. 23 ustawy z dnia 29 stycznia 2004 roku - </w:t>
      </w:r>
      <w:r w:rsidRPr="006E447D">
        <w:rPr>
          <w:rFonts w:eastAsia="Tahoma"/>
          <w:i/>
          <w:iCs/>
          <w:color w:val="000000"/>
          <w:sz w:val="23"/>
          <w:szCs w:val="23"/>
        </w:rPr>
        <w:t>Prawo zamówień publicznych</w:t>
      </w:r>
      <w:r w:rsidRPr="00A50353">
        <w:rPr>
          <w:rFonts w:eastAsia="Tahoma"/>
          <w:color w:val="000000"/>
          <w:sz w:val="23"/>
          <w:szCs w:val="23"/>
        </w:rPr>
        <w:t xml:space="preserve"> w skład której wchodzą następujące podmioty</w:t>
      </w:r>
      <w:r w:rsidRPr="00A50353">
        <w:rPr>
          <w:rFonts w:eastAsia="Tahoma"/>
          <w:b/>
          <w:color w:val="000000"/>
          <w:sz w:val="23"/>
          <w:szCs w:val="23"/>
        </w:rPr>
        <w:t>*</w:t>
      </w:r>
      <w:r w:rsidRPr="00A50353">
        <w:rPr>
          <w:rFonts w:eastAsia="Tahoma"/>
          <w:color w:val="000000"/>
          <w:sz w:val="23"/>
          <w:szCs w:val="23"/>
        </w:rPr>
        <w:t>:</w:t>
      </w:r>
    </w:p>
    <w:p w14:paraId="608891FE" w14:textId="7777777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B75B3D" w:rsidRPr="00A50353" w14:paraId="187AEBE9" w14:textId="77777777" w:rsidTr="00E768CA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7255B681" w14:textId="77777777" w:rsidR="00B75B3D" w:rsidRPr="00A50353" w:rsidRDefault="00B75B3D" w:rsidP="00E768CA">
            <w:pPr>
              <w:spacing w:line="276" w:lineRule="auto"/>
              <w:jc w:val="center"/>
              <w:textAlignment w:val="baseline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5D476F05" w14:textId="77777777" w:rsidR="00B75B3D" w:rsidRPr="00A50353" w:rsidRDefault="00B75B3D" w:rsidP="00E768CA">
            <w:pPr>
              <w:spacing w:line="276" w:lineRule="auto"/>
              <w:jc w:val="center"/>
              <w:textAlignment w:val="baseline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Lista podmiotów</w:t>
            </w:r>
          </w:p>
        </w:tc>
      </w:tr>
      <w:tr w:rsidR="00B75B3D" w:rsidRPr="00A50353" w14:paraId="26F3F8DB" w14:textId="77777777" w:rsidTr="00E768CA">
        <w:tc>
          <w:tcPr>
            <w:tcW w:w="548" w:type="dxa"/>
            <w:shd w:val="clear" w:color="auto" w:fill="auto"/>
          </w:tcPr>
          <w:p w14:paraId="3EB8FBFF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9A841DF" w14:textId="77777777" w:rsidR="00B75B3D" w:rsidRPr="00A50353" w:rsidRDefault="00B75B3D" w:rsidP="00E768CA">
            <w:pPr>
              <w:spacing w:line="276" w:lineRule="auto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B75B3D" w:rsidRPr="00A50353" w14:paraId="7495231B" w14:textId="77777777" w:rsidTr="00E768CA">
        <w:tc>
          <w:tcPr>
            <w:tcW w:w="548" w:type="dxa"/>
            <w:shd w:val="clear" w:color="auto" w:fill="auto"/>
          </w:tcPr>
          <w:p w14:paraId="789EB229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7B25CF78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B75B3D" w:rsidRPr="00A50353" w14:paraId="3792EFB7" w14:textId="77777777" w:rsidTr="00E768CA">
        <w:tc>
          <w:tcPr>
            <w:tcW w:w="548" w:type="dxa"/>
            <w:shd w:val="clear" w:color="auto" w:fill="auto"/>
          </w:tcPr>
          <w:p w14:paraId="1870AE09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color w:val="000000"/>
                <w:sz w:val="23"/>
                <w:szCs w:val="23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35D1400C" w14:textId="77777777" w:rsidR="00B75B3D" w:rsidRPr="00A50353" w:rsidRDefault="00B75B3D" w:rsidP="00E768CA">
            <w:pPr>
              <w:spacing w:line="276" w:lineRule="auto"/>
              <w:jc w:val="both"/>
              <w:textAlignment w:val="baseline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</w:tbl>
    <w:p w14:paraId="1B0313C7" w14:textId="77777777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</w:p>
    <w:p w14:paraId="601A7A08" w14:textId="26E3A17F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nie </w:t>
      </w:r>
      <w:r w:rsidRPr="00A50353">
        <w:rPr>
          <w:rFonts w:eastAsia="Tahoma"/>
          <w:color w:val="000000"/>
          <w:sz w:val="23"/>
          <w:szCs w:val="23"/>
        </w:rPr>
        <w:t xml:space="preserve">należę/należymy do grupy kapitałowej o której mowa w art. 24 ust. 1 pkt. 23 ustawy z dnia 29 stycznia 2004 roku - </w:t>
      </w:r>
      <w:r w:rsidRPr="006E447D">
        <w:rPr>
          <w:rFonts w:eastAsia="Tahoma"/>
          <w:i/>
          <w:iCs/>
          <w:color w:val="000000"/>
          <w:sz w:val="23"/>
          <w:szCs w:val="23"/>
        </w:rPr>
        <w:t>Prawo zamówień publicznych</w:t>
      </w:r>
      <w:r w:rsidR="006E447D">
        <w:rPr>
          <w:rFonts w:eastAsia="Tahoma"/>
          <w:color w:val="000000"/>
          <w:sz w:val="23"/>
          <w:szCs w:val="23"/>
        </w:rPr>
        <w:t>*</w:t>
      </w:r>
    </w:p>
    <w:p w14:paraId="72C85C58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0B8B9B33" w14:textId="341967FF" w:rsidR="00B75B3D" w:rsidRPr="00A50353" w:rsidRDefault="00B75B3D" w:rsidP="00B75B3D">
      <w:pPr>
        <w:spacing w:line="276" w:lineRule="auto"/>
        <w:jc w:val="both"/>
        <w:textAlignment w:val="baseline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 xml:space="preserve">□ OŚWIADCZAM/Y, </w:t>
      </w:r>
      <w:r w:rsidRPr="00A50353">
        <w:rPr>
          <w:rFonts w:eastAsia="Tahoma"/>
          <w:bCs/>
          <w:color w:val="000000"/>
          <w:sz w:val="23"/>
          <w:szCs w:val="23"/>
        </w:rPr>
        <w:t xml:space="preserve">że nie </w:t>
      </w:r>
      <w:r w:rsidRPr="00A50353">
        <w:rPr>
          <w:rFonts w:eastAsia="Tahoma"/>
          <w:color w:val="000000"/>
          <w:sz w:val="23"/>
          <w:szCs w:val="23"/>
        </w:rPr>
        <w:t xml:space="preserve">należę/należymy do żadnej grupy kapitałowej w rozumieniu ustawy z dnia 16 lutego 2007r. </w:t>
      </w:r>
      <w:r w:rsidRPr="006E447D">
        <w:rPr>
          <w:rFonts w:eastAsia="Tahoma"/>
          <w:i/>
          <w:iCs/>
          <w:color w:val="000000"/>
          <w:sz w:val="23"/>
          <w:szCs w:val="23"/>
        </w:rPr>
        <w:t>o ochronie konkurencji i konsumentów</w:t>
      </w:r>
      <w:r w:rsidR="006E447D">
        <w:rPr>
          <w:rFonts w:eastAsia="Tahoma"/>
          <w:color w:val="000000"/>
          <w:sz w:val="23"/>
          <w:szCs w:val="23"/>
        </w:rPr>
        <w:t>*</w:t>
      </w:r>
    </w:p>
    <w:p w14:paraId="05CDB77E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40050695" w14:textId="77777777" w:rsidR="00B75B3D" w:rsidRPr="00A50353" w:rsidRDefault="00B75B3D" w:rsidP="00B75B3D">
      <w:pPr>
        <w:jc w:val="both"/>
        <w:textAlignment w:val="baseline"/>
        <w:rPr>
          <w:rFonts w:eastAsia="Tahoma"/>
          <w:i/>
          <w:iCs/>
          <w:color w:val="000000"/>
          <w:sz w:val="23"/>
          <w:szCs w:val="23"/>
        </w:rPr>
      </w:pPr>
    </w:p>
    <w:p w14:paraId="1BDA699B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position w:val="6"/>
          <w:sz w:val="23"/>
          <w:szCs w:val="23"/>
        </w:rPr>
        <w:t xml:space="preserve"> </w:t>
      </w: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2512333B" w14:textId="77777777" w:rsidR="00B75B3D" w:rsidRPr="00A50353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464422B1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EF3CC59" w14:textId="77777777" w:rsidR="00B75B3D" w:rsidRPr="00A50353" w:rsidRDefault="00B75B3D" w:rsidP="00B75B3D">
      <w:pPr>
        <w:suppressAutoHyphens/>
        <w:jc w:val="both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29F34953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7550CA91" w14:textId="77777777" w:rsidR="00B75B3D" w:rsidRPr="00A50353" w:rsidRDefault="00B75B3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37781F94" w14:textId="77777777" w:rsidR="00B75B3D" w:rsidRPr="00A50353" w:rsidRDefault="00B75B3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166030D5" w14:textId="77777777" w:rsidR="00B75B3D" w:rsidRPr="00A50353" w:rsidRDefault="00B75B3D" w:rsidP="00B75B3D">
      <w:pPr>
        <w:suppressAutoHyphens/>
        <w:rPr>
          <w:rFonts w:eastAsia="Times New Roman"/>
          <w:b/>
          <w:bCs/>
          <w:color w:val="000000"/>
          <w:sz w:val="23"/>
          <w:szCs w:val="23"/>
          <w:lang w:eastAsia="ar-SA"/>
        </w:rPr>
      </w:pPr>
      <w:r w:rsidRPr="00A50353">
        <w:rPr>
          <w:rFonts w:eastAsia="Times New Roman"/>
          <w:b/>
          <w:bCs/>
          <w:color w:val="000000"/>
          <w:sz w:val="23"/>
          <w:szCs w:val="23"/>
          <w:lang w:eastAsia="ar-SA"/>
        </w:rPr>
        <w:t xml:space="preserve">* zaznaczyć właściwy kwadrat </w:t>
      </w:r>
    </w:p>
    <w:p w14:paraId="033E1A79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</w:p>
    <w:p w14:paraId="008A4530" w14:textId="77777777" w:rsidR="00B75B3D" w:rsidRPr="00A50353" w:rsidRDefault="00B75B3D" w:rsidP="00B75B3D">
      <w:pPr>
        <w:suppressAutoHyphens/>
        <w:jc w:val="center"/>
        <w:rPr>
          <w:rFonts w:eastAsia="Times New Roman"/>
          <w:b/>
          <w:bCs/>
          <w:color w:val="000000"/>
          <w:sz w:val="23"/>
          <w:szCs w:val="23"/>
          <w:lang w:eastAsia="ar-SA"/>
        </w:rPr>
      </w:pPr>
      <w:bookmarkStart w:id="0" w:name="_GoBack"/>
      <w:bookmarkEnd w:id="0"/>
    </w:p>
    <w:sectPr w:rsidR="00B75B3D" w:rsidRPr="00A50353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CDCF5" w14:textId="77777777" w:rsidR="00D15391" w:rsidRDefault="00D15391" w:rsidP="00A10022">
      <w:r>
        <w:separator/>
      </w:r>
    </w:p>
  </w:endnote>
  <w:endnote w:type="continuationSeparator" w:id="0">
    <w:p w14:paraId="5A75592A" w14:textId="77777777" w:rsidR="00D15391" w:rsidRDefault="00D15391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990B3C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5759E" w14:textId="77777777" w:rsidR="00D15391" w:rsidRDefault="00D15391" w:rsidP="00A10022">
      <w:r>
        <w:separator/>
      </w:r>
    </w:p>
  </w:footnote>
  <w:footnote w:type="continuationSeparator" w:id="0">
    <w:p w14:paraId="64EB9222" w14:textId="77777777" w:rsidR="00D15391" w:rsidRDefault="00D15391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D15391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4CEB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0B3C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539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E476-8E54-4408-A445-2D04F96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2020-03-18T14:44:00Z</dcterms:created>
  <dcterms:modified xsi:type="dcterms:W3CDTF">2020-03-18T14:44:00Z</dcterms:modified>
</cp:coreProperties>
</file>